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EE716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Na temelju članka 48. Zakona o predškolskom odgoju i obrazovanju („Narodne novine“, 10/97, 107/07, 94/13, 98/19, 57/22 i 101/23) te članka 32. Statuta Općine Sveti Filip i Jakov („Službeni glasnik Općine Sveti Filip i Jakov“ broj 02/14 – pročišćeni tekst, 06/14, 1/18, 1/20, 2/21, 16/24, 14/25), Općinsko vijeće Općine Sveti Filip i Jakov na svojoj 5.. sjednici održanoj dana 22. prosinca 2025. godine donosi</w:t>
      </w:r>
    </w:p>
    <w:p w14:paraId="1934225E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A061E3">
        <w:rPr>
          <w:rFonts w:ascii="Cambria" w:eastAsia="Aptos" w:hAnsi="Cambria" w:cs="Times New Roman"/>
          <w:b/>
        </w:rPr>
        <w:t>3. IZMJENE I DOPUNE</w:t>
      </w:r>
    </w:p>
    <w:p w14:paraId="00172ECB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A061E3">
        <w:rPr>
          <w:rFonts w:ascii="Cambria" w:eastAsia="Aptos" w:hAnsi="Cambria" w:cs="Times New Roman"/>
          <w:b/>
        </w:rPr>
        <w:t>PROGRAMA JAVNIH POTREBA U DJELATNOSTI PREDŠKOLSKOG ODGOJA</w:t>
      </w:r>
    </w:p>
    <w:p w14:paraId="146ACF88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A061E3">
        <w:rPr>
          <w:rFonts w:ascii="Cambria" w:eastAsia="Aptos" w:hAnsi="Cambria" w:cs="Times New Roman"/>
          <w:b/>
        </w:rPr>
        <w:t xml:space="preserve"> ZA 2025. GODINU</w:t>
      </w:r>
    </w:p>
    <w:p w14:paraId="60A84735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32C0A998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Članak 1.</w:t>
      </w:r>
    </w:p>
    <w:p w14:paraId="2436FEB8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U Programu javnih potreba u djelatnosti predškolskog odgoja za 2025. godinu (2. Izmjene i dopune), mijenja se raspored i visina sredstava u skladu s 3. Izmjenama i dopunama Proračuna Općine Sveti Filip i Jakov za 2025. godinu (3. Rebalans).</w:t>
      </w:r>
    </w:p>
    <w:p w14:paraId="6CD68BCB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DBDD85D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Članak 2.</w:t>
      </w:r>
    </w:p>
    <w:p w14:paraId="77225E18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Radi osiguranja materijalnih uvjeta za zadovoljavanje javnih potreba u djelatnosti predškolskog odgoja, u Općinskom proračunu za 2025. godinu osiguravaju se sredstva za Dječji vrtić „</w:t>
      </w:r>
      <w:proofErr w:type="spellStart"/>
      <w:r w:rsidRPr="00A061E3">
        <w:rPr>
          <w:rFonts w:ascii="Cambria" w:eastAsia="Aptos" w:hAnsi="Cambria" w:cs="Times New Roman"/>
        </w:rPr>
        <w:t>Cvit</w:t>
      </w:r>
      <w:proofErr w:type="spellEnd"/>
      <w:r w:rsidRPr="00A061E3">
        <w:rPr>
          <w:rFonts w:ascii="Cambria" w:eastAsia="Aptos" w:hAnsi="Cambria" w:cs="Times New Roman"/>
        </w:rPr>
        <w:t>“ u ukupnom iznosu od 1.759.886,00 eura, raspoređena po izvorima financiranja kako slijedi:</w:t>
      </w:r>
    </w:p>
    <w:tbl>
      <w:tblPr>
        <w:tblStyle w:val="Svijetlareetkatablice1"/>
        <w:tblW w:w="0" w:type="auto"/>
        <w:tblLook w:val="04A0" w:firstRow="1" w:lastRow="0" w:firstColumn="1" w:lastColumn="0" w:noHBand="0" w:noVBand="1"/>
      </w:tblPr>
      <w:tblGrid>
        <w:gridCol w:w="6017"/>
        <w:gridCol w:w="2224"/>
      </w:tblGrid>
      <w:tr w:rsidR="00A061E3" w:rsidRPr="00A061E3" w14:paraId="578DDA9D" w14:textId="77777777" w:rsidTr="00ED1EB5">
        <w:tc>
          <w:tcPr>
            <w:tcW w:w="0" w:type="auto"/>
            <w:hideMark/>
          </w:tcPr>
          <w:p w14:paraId="7C80B7B9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IZVOR FINANCIRANJA / NAMJENA</w:t>
            </w:r>
          </w:p>
        </w:tc>
        <w:tc>
          <w:tcPr>
            <w:tcW w:w="0" w:type="auto"/>
            <w:hideMark/>
          </w:tcPr>
          <w:p w14:paraId="711541E5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NOVI PLAN 2025. (€)</w:t>
            </w:r>
          </w:p>
        </w:tc>
      </w:tr>
      <w:tr w:rsidR="00A061E3" w:rsidRPr="00A061E3" w14:paraId="2F048016" w14:textId="77777777" w:rsidTr="00ED1EB5">
        <w:tc>
          <w:tcPr>
            <w:tcW w:w="0" w:type="auto"/>
            <w:hideMark/>
          </w:tcPr>
          <w:p w14:paraId="78088C94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Izvor 1.1. OPĆI PRIHODI I PRIMICI</w:t>
            </w:r>
          </w:p>
        </w:tc>
        <w:tc>
          <w:tcPr>
            <w:tcW w:w="0" w:type="auto"/>
            <w:hideMark/>
          </w:tcPr>
          <w:p w14:paraId="7B05F7E8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1.315.000,00</w:t>
            </w:r>
          </w:p>
        </w:tc>
      </w:tr>
      <w:tr w:rsidR="00A061E3" w:rsidRPr="00A061E3" w14:paraId="30B98489" w14:textId="77777777" w:rsidTr="00ED1EB5">
        <w:tc>
          <w:tcPr>
            <w:tcW w:w="0" w:type="auto"/>
            <w:hideMark/>
          </w:tcPr>
          <w:p w14:paraId="5AB288C2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3111 Plaće za redovan rad</w:t>
            </w:r>
          </w:p>
        </w:tc>
        <w:tc>
          <w:tcPr>
            <w:tcW w:w="0" w:type="auto"/>
            <w:hideMark/>
          </w:tcPr>
          <w:p w14:paraId="0E35603C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1.080.000,00</w:t>
            </w:r>
          </w:p>
        </w:tc>
      </w:tr>
      <w:tr w:rsidR="00A061E3" w:rsidRPr="00A061E3" w14:paraId="17507F80" w14:textId="77777777" w:rsidTr="00ED1EB5">
        <w:tc>
          <w:tcPr>
            <w:tcW w:w="0" w:type="auto"/>
            <w:hideMark/>
          </w:tcPr>
          <w:p w14:paraId="581E5216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3121 Ostali rashodi za zaposlene</w:t>
            </w:r>
          </w:p>
        </w:tc>
        <w:tc>
          <w:tcPr>
            <w:tcW w:w="0" w:type="auto"/>
            <w:hideMark/>
          </w:tcPr>
          <w:p w14:paraId="1E3FF96D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20.000,00</w:t>
            </w:r>
          </w:p>
        </w:tc>
      </w:tr>
      <w:tr w:rsidR="00A061E3" w:rsidRPr="00A061E3" w14:paraId="39917DD3" w14:textId="77777777" w:rsidTr="00ED1EB5">
        <w:tc>
          <w:tcPr>
            <w:tcW w:w="0" w:type="auto"/>
            <w:hideMark/>
          </w:tcPr>
          <w:p w14:paraId="06380E1F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3132 Doprinosi za obvezno zdravstveno osiguranje</w:t>
            </w:r>
          </w:p>
        </w:tc>
        <w:tc>
          <w:tcPr>
            <w:tcW w:w="0" w:type="auto"/>
            <w:hideMark/>
          </w:tcPr>
          <w:p w14:paraId="2F826CB7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145.000,00</w:t>
            </w:r>
          </w:p>
        </w:tc>
      </w:tr>
      <w:tr w:rsidR="00A061E3" w:rsidRPr="00A061E3" w14:paraId="1F880B0A" w14:textId="77777777" w:rsidTr="00ED1EB5">
        <w:tc>
          <w:tcPr>
            <w:tcW w:w="0" w:type="auto"/>
            <w:hideMark/>
          </w:tcPr>
          <w:p w14:paraId="1D94DD39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3212 Naknade za prijevoz, za rad na terenu i odvojeni život</w:t>
            </w:r>
          </w:p>
        </w:tc>
        <w:tc>
          <w:tcPr>
            <w:tcW w:w="0" w:type="auto"/>
            <w:hideMark/>
          </w:tcPr>
          <w:p w14:paraId="72F797D0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50.000,00</w:t>
            </w:r>
          </w:p>
        </w:tc>
      </w:tr>
      <w:tr w:rsidR="00A061E3" w:rsidRPr="00A061E3" w14:paraId="38A858FD" w14:textId="77777777" w:rsidTr="00ED1EB5">
        <w:tc>
          <w:tcPr>
            <w:tcW w:w="0" w:type="auto"/>
            <w:hideMark/>
          </w:tcPr>
          <w:p w14:paraId="411C3781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3223 Energija</w:t>
            </w:r>
          </w:p>
        </w:tc>
        <w:tc>
          <w:tcPr>
            <w:tcW w:w="0" w:type="auto"/>
            <w:hideMark/>
          </w:tcPr>
          <w:p w14:paraId="728A2488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5.000,00</w:t>
            </w:r>
          </w:p>
        </w:tc>
      </w:tr>
      <w:tr w:rsidR="00A061E3" w:rsidRPr="00A061E3" w14:paraId="4F542415" w14:textId="77777777" w:rsidTr="00ED1EB5">
        <w:tc>
          <w:tcPr>
            <w:tcW w:w="0" w:type="auto"/>
            <w:hideMark/>
          </w:tcPr>
          <w:p w14:paraId="2D6AA4D3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4227 Uređaji, strojevi i oprema za ostale namjene</w:t>
            </w:r>
          </w:p>
        </w:tc>
        <w:tc>
          <w:tcPr>
            <w:tcW w:w="0" w:type="auto"/>
            <w:hideMark/>
          </w:tcPr>
          <w:p w14:paraId="6F41EDFE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15.000,00</w:t>
            </w:r>
          </w:p>
        </w:tc>
      </w:tr>
      <w:tr w:rsidR="00A061E3" w:rsidRPr="00A061E3" w14:paraId="0B973647" w14:textId="77777777" w:rsidTr="00ED1EB5">
        <w:tc>
          <w:tcPr>
            <w:tcW w:w="0" w:type="auto"/>
            <w:hideMark/>
          </w:tcPr>
          <w:p w14:paraId="69F90860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Izvor 3.7. SUFINANCIRANJE CIJENE USLUGE PK (RODITELJI)</w:t>
            </w:r>
          </w:p>
        </w:tc>
        <w:tc>
          <w:tcPr>
            <w:tcW w:w="0" w:type="auto"/>
            <w:hideMark/>
          </w:tcPr>
          <w:p w14:paraId="11C34769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276.000,00</w:t>
            </w:r>
          </w:p>
        </w:tc>
      </w:tr>
      <w:tr w:rsidR="00A061E3" w:rsidRPr="00A061E3" w14:paraId="3BB06CF2" w14:textId="77777777" w:rsidTr="00ED1EB5">
        <w:tc>
          <w:tcPr>
            <w:tcW w:w="0" w:type="auto"/>
            <w:hideMark/>
          </w:tcPr>
          <w:p w14:paraId="4309FEEF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31 Rashodi za zaposlene (Ostali rashodi)</w:t>
            </w:r>
          </w:p>
        </w:tc>
        <w:tc>
          <w:tcPr>
            <w:tcW w:w="0" w:type="auto"/>
            <w:hideMark/>
          </w:tcPr>
          <w:p w14:paraId="7185F90D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50.000,00</w:t>
            </w:r>
          </w:p>
        </w:tc>
      </w:tr>
      <w:tr w:rsidR="00A061E3" w:rsidRPr="00A061E3" w14:paraId="4FAD3CBF" w14:textId="77777777" w:rsidTr="00ED1EB5">
        <w:tc>
          <w:tcPr>
            <w:tcW w:w="0" w:type="auto"/>
            <w:hideMark/>
          </w:tcPr>
          <w:p w14:paraId="7A505840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32 Materijalni rashodi (Prehrana, materijal, usluge)</w:t>
            </w:r>
          </w:p>
        </w:tc>
        <w:tc>
          <w:tcPr>
            <w:tcW w:w="0" w:type="auto"/>
            <w:hideMark/>
          </w:tcPr>
          <w:p w14:paraId="7756955E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223.000,00</w:t>
            </w:r>
          </w:p>
        </w:tc>
      </w:tr>
      <w:tr w:rsidR="00A061E3" w:rsidRPr="00A061E3" w14:paraId="6AB898D8" w14:textId="77777777" w:rsidTr="00ED1EB5">
        <w:tc>
          <w:tcPr>
            <w:tcW w:w="0" w:type="auto"/>
            <w:hideMark/>
          </w:tcPr>
          <w:p w14:paraId="44004021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34 Financijski rashodi</w:t>
            </w:r>
          </w:p>
        </w:tc>
        <w:tc>
          <w:tcPr>
            <w:tcW w:w="0" w:type="auto"/>
            <w:hideMark/>
          </w:tcPr>
          <w:p w14:paraId="58A91C89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3.000,00</w:t>
            </w:r>
          </w:p>
        </w:tc>
      </w:tr>
      <w:tr w:rsidR="00A061E3" w:rsidRPr="00A061E3" w14:paraId="10B4DE11" w14:textId="77777777" w:rsidTr="00ED1EB5">
        <w:tc>
          <w:tcPr>
            <w:tcW w:w="0" w:type="auto"/>
            <w:hideMark/>
          </w:tcPr>
          <w:p w14:paraId="46CC97F2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Izvor 4.1. POMOĆI OD DRŽAVNOG PRORAČUNA</w:t>
            </w:r>
          </w:p>
        </w:tc>
        <w:tc>
          <w:tcPr>
            <w:tcW w:w="0" w:type="auto"/>
            <w:hideMark/>
          </w:tcPr>
          <w:p w14:paraId="31EDF3F5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130.000,00</w:t>
            </w:r>
          </w:p>
        </w:tc>
      </w:tr>
      <w:tr w:rsidR="00A061E3" w:rsidRPr="00A061E3" w14:paraId="0B1C33A7" w14:textId="77777777" w:rsidTr="00ED1EB5">
        <w:tc>
          <w:tcPr>
            <w:tcW w:w="0" w:type="auto"/>
            <w:hideMark/>
          </w:tcPr>
          <w:p w14:paraId="05B7E069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3111 Plaće za redovan rad</w:t>
            </w:r>
          </w:p>
        </w:tc>
        <w:tc>
          <w:tcPr>
            <w:tcW w:w="0" w:type="auto"/>
            <w:hideMark/>
          </w:tcPr>
          <w:p w14:paraId="7A28D264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85.000,00</w:t>
            </w:r>
          </w:p>
        </w:tc>
      </w:tr>
      <w:tr w:rsidR="00A061E3" w:rsidRPr="00A061E3" w14:paraId="5614530D" w14:textId="77777777" w:rsidTr="00ED1EB5">
        <w:tc>
          <w:tcPr>
            <w:tcW w:w="0" w:type="auto"/>
            <w:hideMark/>
          </w:tcPr>
          <w:p w14:paraId="53F641BE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32 Materijalni rashodi</w:t>
            </w:r>
          </w:p>
        </w:tc>
        <w:tc>
          <w:tcPr>
            <w:tcW w:w="0" w:type="auto"/>
            <w:hideMark/>
          </w:tcPr>
          <w:p w14:paraId="2944F915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35.000,00</w:t>
            </w:r>
          </w:p>
        </w:tc>
      </w:tr>
      <w:tr w:rsidR="00A061E3" w:rsidRPr="00A061E3" w14:paraId="5F858782" w14:textId="77777777" w:rsidTr="00ED1EB5">
        <w:tc>
          <w:tcPr>
            <w:tcW w:w="0" w:type="auto"/>
            <w:hideMark/>
          </w:tcPr>
          <w:p w14:paraId="64C2EAF1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42 Rashodi za nabavu nefinancijske imovine</w:t>
            </w:r>
          </w:p>
        </w:tc>
        <w:tc>
          <w:tcPr>
            <w:tcW w:w="0" w:type="auto"/>
            <w:hideMark/>
          </w:tcPr>
          <w:p w14:paraId="24BC1BDC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10.000,00</w:t>
            </w:r>
          </w:p>
        </w:tc>
      </w:tr>
      <w:tr w:rsidR="00A061E3" w:rsidRPr="00A061E3" w14:paraId="66A52313" w14:textId="77777777" w:rsidTr="00ED1EB5">
        <w:tc>
          <w:tcPr>
            <w:tcW w:w="0" w:type="auto"/>
            <w:hideMark/>
          </w:tcPr>
          <w:p w14:paraId="20AC7619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Izvor 4.4. POMOĆI DRŽAVNI PRORAČUN - PK</w:t>
            </w:r>
          </w:p>
        </w:tc>
        <w:tc>
          <w:tcPr>
            <w:tcW w:w="0" w:type="auto"/>
            <w:hideMark/>
          </w:tcPr>
          <w:p w14:paraId="133B57D4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13.000,00</w:t>
            </w:r>
          </w:p>
        </w:tc>
      </w:tr>
      <w:tr w:rsidR="00A061E3" w:rsidRPr="00A061E3" w14:paraId="757C373C" w14:textId="77777777" w:rsidTr="00ED1EB5">
        <w:tc>
          <w:tcPr>
            <w:tcW w:w="0" w:type="auto"/>
            <w:hideMark/>
          </w:tcPr>
          <w:p w14:paraId="683F7F8B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lastRenderedPageBreak/>
              <w:t>32 Materijalni rashodi</w:t>
            </w:r>
          </w:p>
        </w:tc>
        <w:tc>
          <w:tcPr>
            <w:tcW w:w="0" w:type="auto"/>
            <w:hideMark/>
          </w:tcPr>
          <w:p w14:paraId="670CEA0F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13.000,00</w:t>
            </w:r>
          </w:p>
        </w:tc>
      </w:tr>
      <w:tr w:rsidR="00A061E3" w:rsidRPr="00A061E3" w14:paraId="5B1D4F8C" w14:textId="77777777" w:rsidTr="00ED1EB5">
        <w:tc>
          <w:tcPr>
            <w:tcW w:w="0" w:type="auto"/>
            <w:hideMark/>
          </w:tcPr>
          <w:p w14:paraId="395FE751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Izvor 4.5. POMOĆI ŽUPANIJSKI PRORAČUN - PK</w:t>
            </w:r>
          </w:p>
        </w:tc>
        <w:tc>
          <w:tcPr>
            <w:tcW w:w="0" w:type="auto"/>
            <w:hideMark/>
          </w:tcPr>
          <w:p w14:paraId="2F39E545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1.000,00</w:t>
            </w:r>
          </w:p>
        </w:tc>
      </w:tr>
      <w:tr w:rsidR="00A061E3" w:rsidRPr="00A061E3" w14:paraId="7C6CA373" w14:textId="77777777" w:rsidTr="00ED1EB5">
        <w:tc>
          <w:tcPr>
            <w:tcW w:w="0" w:type="auto"/>
            <w:hideMark/>
          </w:tcPr>
          <w:p w14:paraId="0E8192A4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32 Materijalni rashodi</w:t>
            </w:r>
          </w:p>
        </w:tc>
        <w:tc>
          <w:tcPr>
            <w:tcW w:w="0" w:type="auto"/>
            <w:hideMark/>
          </w:tcPr>
          <w:p w14:paraId="1BE35CD2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1.000,00</w:t>
            </w:r>
          </w:p>
        </w:tc>
      </w:tr>
      <w:tr w:rsidR="00A061E3" w:rsidRPr="00A061E3" w14:paraId="63EFF1E0" w14:textId="77777777" w:rsidTr="00ED1EB5">
        <w:tc>
          <w:tcPr>
            <w:tcW w:w="0" w:type="auto"/>
            <w:hideMark/>
          </w:tcPr>
          <w:p w14:paraId="6EC777B3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Izvor 5.4. DONACIJE PK</w:t>
            </w:r>
          </w:p>
        </w:tc>
        <w:tc>
          <w:tcPr>
            <w:tcW w:w="0" w:type="auto"/>
            <w:hideMark/>
          </w:tcPr>
          <w:p w14:paraId="7547F0DB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3.000,00</w:t>
            </w:r>
          </w:p>
        </w:tc>
      </w:tr>
      <w:tr w:rsidR="00A061E3" w:rsidRPr="00A061E3" w14:paraId="160A9B51" w14:textId="77777777" w:rsidTr="00ED1EB5">
        <w:tc>
          <w:tcPr>
            <w:tcW w:w="0" w:type="auto"/>
            <w:hideMark/>
          </w:tcPr>
          <w:p w14:paraId="071F0302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32 Materijalni rashodi</w:t>
            </w:r>
          </w:p>
        </w:tc>
        <w:tc>
          <w:tcPr>
            <w:tcW w:w="0" w:type="auto"/>
            <w:hideMark/>
          </w:tcPr>
          <w:p w14:paraId="4BC31507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3.000,00</w:t>
            </w:r>
          </w:p>
        </w:tc>
      </w:tr>
      <w:tr w:rsidR="00A061E3" w:rsidRPr="00A061E3" w14:paraId="1937C674" w14:textId="77777777" w:rsidTr="00ED1EB5">
        <w:tc>
          <w:tcPr>
            <w:tcW w:w="0" w:type="auto"/>
            <w:hideMark/>
          </w:tcPr>
          <w:p w14:paraId="2FF529E0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Izvor 9.6. POMOĆI DRŽAVNOG PRORAČUNA - VIŠAK ZA VRTIĆ</w:t>
            </w:r>
          </w:p>
        </w:tc>
        <w:tc>
          <w:tcPr>
            <w:tcW w:w="0" w:type="auto"/>
            <w:hideMark/>
          </w:tcPr>
          <w:p w14:paraId="6B5439BC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11.886,00</w:t>
            </w:r>
          </w:p>
        </w:tc>
      </w:tr>
      <w:tr w:rsidR="00A061E3" w:rsidRPr="00A061E3" w14:paraId="0EE05DB0" w14:textId="77777777" w:rsidTr="00ED1EB5">
        <w:tc>
          <w:tcPr>
            <w:tcW w:w="0" w:type="auto"/>
            <w:hideMark/>
          </w:tcPr>
          <w:p w14:paraId="0BC50C03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31 Rashodi za zaposlene</w:t>
            </w:r>
          </w:p>
        </w:tc>
        <w:tc>
          <w:tcPr>
            <w:tcW w:w="0" w:type="auto"/>
            <w:hideMark/>
          </w:tcPr>
          <w:p w14:paraId="216A8797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11.886,00</w:t>
            </w:r>
          </w:p>
        </w:tc>
      </w:tr>
      <w:tr w:rsidR="00A061E3" w:rsidRPr="00A061E3" w14:paraId="31899BCD" w14:textId="77777777" w:rsidTr="00ED1EB5">
        <w:tc>
          <w:tcPr>
            <w:tcW w:w="0" w:type="auto"/>
            <w:hideMark/>
          </w:tcPr>
          <w:p w14:paraId="5076D465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UKUPNO DJEČJI VRTIĆ CVIT:</w:t>
            </w:r>
          </w:p>
        </w:tc>
        <w:tc>
          <w:tcPr>
            <w:tcW w:w="0" w:type="auto"/>
            <w:hideMark/>
          </w:tcPr>
          <w:p w14:paraId="79BF0E04" w14:textId="77777777" w:rsidR="00A061E3" w:rsidRPr="00A061E3" w:rsidRDefault="00A061E3" w:rsidP="00A061E3">
            <w:pPr>
              <w:spacing w:line="360" w:lineRule="auto"/>
              <w:rPr>
                <w:rFonts w:ascii="Cambria" w:eastAsia="Aptos" w:hAnsi="Cambria" w:cs="Times New Roman"/>
              </w:rPr>
            </w:pPr>
            <w:r w:rsidRPr="00A061E3">
              <w:rPr>
                <w:rFonts w:ascii="Cambria" w:eastAsia="Aptos" w:hAnsi="Cambria" w:cs="Times New Roman"/>
              </w:rPr>
              <w:t>1.759.886,00</w:t>
            </w:r>
          </w:p>
        </w:tc>
      </w:tr>
    </w:tbl>
    <w:p w14:paraId="072AD421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1118A280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Članak 3.</w:t>
      </w:r>
    </w:p>
    <w:p w14:paraId="791EB7ED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Sredstva iz članka 2. ovog Programa doznačavat će se na račun Dječjeg vrtića „</w:t>
      </w:r>
      <w:proofErr w:type="spellStart"/>
      <w:r w:rsidRPr="00A061E3">
        <w:rPr>
          <w:rFonts w:ascii="Cambria" w:eastAsia="Aptos" w:hAnsi="Cambria" w:cs="Times New Roman"/>
        </w:rPr>
        <w:t>Cvit</w:t>
      </w:r>
      <w:proofErr w:type="spellEnd"/>
      <w:r w:rsidRPr="00A061E3">
        <w:rPr>
          <w:rFonts w:ascii="Cambria" w:eastAsia="Aptos" w:hAnsi="Cambria" w:cs="Times New Roman"/>
        </w:rPr>
        <w:t>“ sukladno dinamici ostvarivanja prihoda i dospijeću rashoda, a po odobrenju Općinskog načelnika.</w:t>
      </w:r>
    </w:p>
    <w:p w14:paraId="2A82FE7A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Članak 4.</w:t>
      </w:r>
    </w:p>
    <w:p w14:paraId="7E696010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Ove 3. Izmjene i dopune Programa stupaju na snagu osmog dana od dana objave u "Službenom glasniku Općine Sveti Filip i Jakov".</w:t>
      </w:r>
    </w:p>
    <w:p w14:paraId="2B974C89" w14:textId="77777777" w:rsidR="00A061E3" w:rsidRPr="00A061E3" w:rsidRDefault="00A061E3" w:rsidP="00A061E3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A061E3">
        <w:rPr>
          <w:rFonts w:ascii="Cambria" w:eastAsia="Aptos" w:hAnsi="Cambria" w:cs="Arial"/>
          <w:b/>
        </w:rPr>
        <w:t>KLASA: 400-06/25-01/13</w:t>
      </w:r>
    </w:p>
    <w:p w14:paraId="665FEE05" w14:textId="77777777" w:rsidR="00A061E3" w:rsidRPr="00A061E3" w:rsidRDefault="00A061E3" w:rsidP="00A061E3">
      <w:pPr>
        <w:spacing w:after="0" w:line="240" w:lineRule="auto"/>
        <w:jc w:val="both"/>
        <w:rPr>
          <w:rFonts w:ascii="Cambria" w:eastAsia="Aptos" w:hAnsi="Cambria" w:cs="Arial"/>
          <w:b/>
        </w:rPr>
      </w:pPr>
      <w:r w:rsidRPr="00A061E3">
        <w:rPr>
          <w:rFonts w:ascii="Cambria" w:eastAsia="Aptos" w:hAnsi="Cambria" w:cs="Arial"/>
          <w:b/>
        </w:rPr>
        <w:t>URBROJ: 2198-19-03-01/02-25-15</w:t>
      </w:r>
    </w:p>
    <w:p w14:paraId="093B363F" w14:textId="77777777" w:rsidR="00A061E3" w:rsidRPr="00A061E3" w:rsidRDefault="00A061E3" w:rsidP="00A061E3">
      <w:pPr>
        <w:spacing w:after="0" w:line="240" w:lineRule="auto"/>
        <w:jc w:val="both"/>
        <w:rPr>
          <w:rFonts w:ascii="Cambria" w:eastAsia="Aptos" w:hAnsi="Cambria" w:cs="Times New Roman"/>
          <w:b/>
        </w:rPr>
      </w:pPr>
      <w:r w:rsidRPr="00A061E3">
        <w:rPr>
          <w:rFonts w:ascii="Cambria" w:eastAsia="Aptos" w:hAnsi="Cambria" w:cs="Arial"/>
          <w:b/>
        </w:rPr>
        <w:t>Sveti Filip i Jakov, 22. prosinca 2025. godine</w:t>
      </w:r>
    </w:p>
    <w:p w14:paraId="3F9CCF1A" w14:textId="77777777" w:rsidR="00A061E3" w:rsidRPr="00A061E3" w:rsidRDefault="00A061E3" w:rsidP="00A061E3">
      <w:pPr>
        <w:spacing w:after="0" w:line="360" w:lineRule="auto"/>
        <w:jc w:val="both"/>
        <w:rPr>
          <w:rFonts w:ascii="Cambria" w:eastAsia="Aptos" w:hAnsi="Cambria" w:cs="Times New Roman"/>
        </w:rPr>
      </w:pPr>
    </w:p>
    <w:p w14:paraId="7DC1E578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  <w:b/>
        </w:rPr>
      </w:pPr>
      <w:r w:rsidRPr="00A061E3">
        <w:rPr>
          <w:rFonts w:ascii="Cambria" w:eastAsia="Aptos" w:hAnsi="Cambria" w:cs="Times New Roman"/>
          <w:b/>
        </w:rPr>
        <w:t>OPĆINSKO VIJEĆE OPĆINE SVETI FILIP I JAKOV</w:t>
      </w:r>
    </w:p>
    <w:p w14:paraId="128D224F" w14:textId="77777777" w:rsidR="00A061E3" w:rsidRPr="00A061E3" w:rsidRDefault="00A061E3" w:rsidP="00A061E3">
      <w:pPr>
        <w:spacing w:after="0" w:line="240" w:lineRule="auto"/>
        <w:jc w:val="both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 xml:space="preserve">                                                                                                                   Predsjednik Općinskog vijeća </w:t>
      </w:r>
      <w:r w:rsidRPr="00A061E3">
        <w:rPr>
          <w:rFonts w:ascii="Cambria" w:eastAsia="Aptos" w:hAnsi="Cambria" w:cs="Times New Roman"/>
        </w:rPr>
        <w:tab/>
      </w:r>
      <w:r w:rsidRPr="00A061E3">
        <w:rPr>
          <w:rFonts w:ascii="Cambria" w:eastAsia="Aptos" w:hAnsi="Cambria" w:cs="Times New Roman"/>
        </w:rPr>
        <w:tab/>
      </w:r>
      <w:r w:rsidRPr="00A061E3">
        <w:rPr>
          <w:rFonts w:ascii="Cambria" w:eastAsia="Aptos" w:hAnsi="Cambria" w:cs="Times New Roman"/>
        </w:rPr>
        <w:tab/>
      </w:r>
      <w:r w:rsidRPr="00A061E3">
        <w:rPr>
          <w:rFonts w:ascii="Cambria" w:eastAsia="Aptos" w:hAnsi="Cambria" w:cs="Times New Roman"/>
        </w:rPr>
        <w:tab/>
      </w:r>
      <w:r w:rsidRPr="00A061E3">
        <w:rPr>
          <w:rFonts w:ascii="Cambria" w:eastAsia="Aptos" w:hAnsi="Cambria" w:cs="Times New Roman"/>
        </w:rPr>
        <w:tab/>
        <w:t xml:space="preserve"> </w:t>
      </w:r>
      <w:r w:rsidRPr="00A061E3">
        <w:rPr>
          <w:rFonts w:ascii="Cambria" w:eastAsia="Aptos" w:hAnsi="Cambria" w:cs="Times New Roman"/>
        </w:rPr>
        <w:tab/>
      </w:r>
      <w:r w:rsidRPr="00A061E3">
        <w:rPr>
          <w:rFonts w:ascii="Cambria" w:eastAsia="Aptos" w:hAnsi="Cambria" w:cs="Times New Roman"/>
        </w:rPr>
        <w:tab/>
        <w:t xml:space="preserve">                                                  Igor </w:t>
      </w:r>
      <w:proofErr w:type="spellStart"/>
      <w:r w:rsidRPr="00A061E3">
        <w:rPr>
          <w:rFonts w:ascii="Cambria" w:eastAsia="Aptos" w:hAnsi="Cambria" w:cs="Times New Roman"/>
        </w:rPr>
        <w:t>Pedisić</w:t>
      </w:r>
      <w:proofErr w:type="spellEnd"/>
    </w:p>
    <w:p w14:paraId="4B69F1F6" w14:textId="77777777" w:rsidR="00A061E3" w:rsidRPr="00A061E3" w:rsidRDefault="00A061E3" w:rsidP="00A061E3">
      <w:pPr>
        <w:spacing w:after="0" w:line="360" w:lineRule="auto"/>
        <w:jc w:val="center"/>
        <w:rPr>
          <w:rFonts w:ascii="Cambria" w:eastAsia="Aptos" w:hAnsi="Cambria" w:cs="Times New Roman"/>
        </w:rPr>
      </w:pPr>
      <w:r w:rsidRPr="00A061E3">
        <w:rPr>
          <w:rFonts w:ascii="Cambria" w:eastAsia="Aptos" w:hAnsi="Cambria" w:cs="Times New Roman"/>
        </w:rPr>
        <w:t>***</w:t>
      </w:r>
    </w:p>
    <w:p w14:paraId="0B30C0B3" w14:textId="77777777" w:rsidR="00250C66" w:rsidRDefault="00250C66"/>
    <w:sectPr w:rsidR="00250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6D"/>
    <w:rsid w:val="0006748D"/>
    <w:rsid w:val="00157283"/>
    <w:rsid w:val="00250C66"/>
    <w:rsid w:val="00372B20"/>
    <w:rsid w:val="005C606D"/>
    <w:rsid w:val="00A061E3"/>
    <w:rsid w:val="00A16E6F"/>
    <w:rsid w:val="00A9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4C291-E2E7-4308-A25B-4DCB739C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C6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C6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C60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C6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C60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C6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C6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C6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C6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C60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C60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C60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C606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C606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C606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C606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C606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C606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C6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C6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C6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C6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6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C606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C606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C606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C60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C606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C606D"/>
    <w:rPr>
      <w:b/>
      <w:bCs/>
      <w:smallCaps/>
      <w:color w:val="2F5496" w:themeColor="accent1" w:themeShade="BF"/>
      <w:spacing w:val="5"/>
    </w:rPr>
  </w:style>
  <w:style w:type="table" w:customStyle="1" w:styleId="Svijetlareetkatablice1">
    <w:name w:val="Svijetla rešetka tablice1"/>
    <w:basedOn w:val="Obinatablica"/>
    <w:uiPriority w:val="40"/>
    <w:rsid w:val="00A061E3"/>
    <w:pPr>
      <w:spacing w:after="0" w:line="240" w:lineRule="auto"/>
      <w:jc w:val="both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MOBES KVALITETA</dc:creator>
  <cp:keywords/>
  <dc:description/>
  <cp:lastModifiedBy>MOBES KVALITETA</cp:lastModifiedBy>
  <cp:revision>2</cp:revision>
  <dcterms:created xsi:type="dcterms:W3CDTF">2026-01-15T11:20:00Z</dcterms:created>
  <dcterms:modified xsi:type="dcterms:W3CDTF">2026-01-15T11:20:00Z</dcterms:modified>
</cp:coreProperties>
</file>